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5580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附件2</w:t>
      </w:r>
    </w:p>
    <w:p w14:paraId="10C39BDB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</w:rPr>
        <w:t>献血前、后的注意事项</w:t>
      </w:r>
    </w:p>
    <w:bookmarkEnd w:id="0"/>
    <w:p w14:paraId="791C6F71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</w:rPr>
      </w:pPr>
    </w:p>
    <w:p w14:paraId="071223CF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18-55周岁身体健康的公民，出示真实的身份证明。既往无献血反应的多次献血者要求再次献血的，年龄可延长至60周岁</w:t>
      </w:r>
    </w:p>
    <w:p w14:paraId="10D313CF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仿宋_GB2312" w:hAnsi="宋体" w:eastAsia="仿宋_GB2312" w:cs="宋体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献血前</w:t>
      </w:r>
    </w:p>
    <w:p w14:paraId="6FBFA1C9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.献血前一天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需要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休息好。献血前前一天晚餐和当天早餐不要喝酒，不要吃鱼、肉、油条、豆制品等高脂肪、高蛋白的食物，以免发生脂肪血，影响化验结果和血液质量。但也不要空腹献血，可以吃些清淡饮食，如馒头、稀饭、清汤面条。</w:t>
      </w:r>
    </w:p>
    <w:p w14:paraId="1AE88769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.献血一周内避免服用任何药物、女士避开月经期前后三天。</w:t>
      </w:r>
    </w:p>
    <w:p w14:paraId="2D664462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0"/>
          <w:kern w:val="0"/>
          <w:sz w:val="32"/>
          <w:szCs w:val="32"/>
        </w:rPr>
        <w:t>献血后</w:t>
      </w:r>
    </w:p>
    <w:p w14:paraId="660006C6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1.针眼的护理：献血后及时按压针眼5-10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分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钟，千万不要揉搓针眼，以免造成局部渗血。献血后1小时方可取下弹性绷带，24小时内穿刺针眼不要沾水，避免穿刺针眼感染。若穿刺部位出现青紫，多因按压不当，少量血液渗出到皮下所致，可24小时内局部冷敷，24小时后热敷，一般10天左右即可恢复正常。</w:t>
      </w:r>
    </w:p>
    <w:p w14:paraId="6F3B81B2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2.饮食与休息：（1）献血后使用高蛋白、易消化吸收的食物，如肉类、蛋、奶及豆类食品等，避免暴饮暴食；献血当日尽量不要饮酒，避免剧烈运动、高空作业及过度疲劳，手臂避免过度用力；4小时内多饮水，有助于血容量恢复；半小时内不要吸烟；注意休息，保证充足的睡眠。（2）部分献血者献血后有疲劳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感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或困倦感，属正常的生理反应，不必担心，献血者保持精神愉快、情绪稳定，要有充足的睡眠，尤其是首次献血，适当休息即可恢复。也可拨打血站的电话400-657-3369或2171010联系血站工作人员，进行咨询。</w:t>
      </w:r>
    </w:p>
    <w:p w14:paraId="577E0273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宋体" w:hAnsi="宋体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3.血站对献血者血液进行转氨酶、乙型肝炎表面抗原、丙型肝炎抗体、梅毒螺旋体抗体、艾滋病病毒抗体等项目的检测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并将检测结果以短信方式反馈给献血者。</w:t>
      </w:r>
    </w:p>
    <w:p w14:paraId="4CC5CF1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EA1281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2A574C1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CA7ED6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484A5A6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38BC3AF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5893646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11A355D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1992633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11459D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49D7B6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672DE29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6D26440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5299E79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35A4894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56D3A3B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13E2E7E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EC7607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22E7BE7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附件3</w:t>
      </w:r>
    </w:p>
    <w:p w14:paraId="3573A19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济宁市无偿献血优待用血返还政策</w:t>
      </w:r>
    </w:p>
    <w:p w14:paraId="1734D05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 w14:paraId="34BBC51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济宁市目前执行的优待用血报销制度是根据《中华人民共和国献血法》、《山东省实施&lt;中华人民共和国献血法&gt;办法》《济宁市血液管理办法》（市政府第31号令）《医疗机构病例管理规定》（卫医法[2002]193号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</w:rPr>
        <w:t>济宁市无偿献血者及其受益人用血费用报销工作管理办法》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等法律法规有关规定，凡在我市参加无偿献血的公民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享受以下优待有血权利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无偿献血的公民终身享受无限量免费用血。其配偶、父母、子女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兄弟姐妹、祖父母、外祖父母、配偶父母、子女配偶因伤病医疗用血时，可免费享受与其无偿献血等量的医疗用血。</w:t>
      </w:r>
    </w:p>
    <w:p w14:paraId="2B229BE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CAB653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3" w:firstLineChars="200"/>
        <w:jc w:val="center"/>
        <w:textAlignment w:val="baseline"/>
        <w:rPr>
          <w:rFonts w:hint="eastAsia" w:ascii="仿宋_GB2312" w:eastAsia="仿宋_GB2312"/>
          <w:b/>
          <w:spacing w:val="0"/>
          <w:sz w:val="44"/>
          <w:szCs w:val="44"/>
        </w:rPr>
      </w:pPr>
    </w:p>
    <w:p w14:paraId="627BB8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1361" w:right="1644" w:bottom="1361" w:left="1587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E158">
    <w:pPr>
      <w:spacing w:line="168" w:lineRule="auto"/>
      <w:ind w:left="4124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95E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95E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0D1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D1788"/>
    <w:rsid w:val="014F03EF"/>
    <w:rsid w:val="019B32C6"/>
    <w:rsid w:val="032C2738"/>
    <w:rsid w:val="05FF27F3"/>
    <w:rsid w:val="09B94900"/>
    <w:rsid w:val="0C913FB2"/>
    <w:rsid w:val="0EEA00E8"/>
    <w:rsid w:val="13DD5D2E"/>
    <w:rsid w:val="192D6E10"/>
    <w:rsid w:val="1EB458DE"/>
    <w:rsid w:val="24F1163A"/>
    <w:rsid w:val="268849C3"/>
    <w:rsid w:val="27231852"/>
    <w:rsid w:val="28904752"/>
    <w:rsid w:val="2CAF6062"/>
    <w:rsid w:val="315C42DF"/>
    <w:rsid w:val="32BA12BD"/>
    <w:rsid w:val="33113660"/>
    <w:rsid w:val="33B93AEC"/>
    <w:rsid w:val="33DF3F17"/>
    <w:rsid w:val="34487F60"/>
    <w:rsid w:val="38064FA4"/>
    <w:rsid w:val="3B4A37D1"/>
    <w:rsid w:val="3E6D61C7"/>
    <w:rsid w:val="400C3733"/>
    <w:rsid w:val="45DD57A3"/>
    <w:rsid w:val="49B4246E"/>
    <w:rsid w:val="4B9F32EE"/>
    <w:rsid w:val="51C23892"/>
    <w:rsid w:val="52AB4331"/>
    <w:rsid w:val="5540169E"/>
    <w:rsid w:val="5C094468"/>
    <w:rsid w:val="5DC55D1F"/>
    <w:rsid w:val="606A5821"/>
    <w:rsid w:val="63083ED5"/>
    <w:rsid w:val="64805613"/>
    <w:rsid w:val="75F95225"/>
    <w:rsid w:val="7A105342"/>
    <w:rsid w:val="7A7777A6"/>
    <w:rsid w:val="7E686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2250</Words>
  <Characters>2380</Characters>
  <TotalTime>15</TotalTime>
  <ScaleCrop>false</ScaleCrop>
  <LinksUpToDate>false</LinksUpToDate>
  <CharactersWithSpaces>2445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2024-05-06T16:58:00Z</dcterms:created>
  <dc:creator>LENOVO</dc:creator>
  <cp:lastModifiedBy>陈井婷</cp:lastModifiedBy>
  <dcterms:modified xsi:type="dcterms:W3CDTF">2025-12-02T08:55:50Z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2025-11-28T10:38:26Z</vt:filetime>
  </property>
  <property fmtid="{D5CDD505-2E9C-101B-9397-08002B2CF9AE}" pid="4" name="KSOTemplateDocerSaveRecord">
    <vt:lpwstr>eyJoZGlkIjoiODMzMWNhNDcxYjliMDM3ZmQzY2MyYzYyYWUwZGQyOTkiLCJ1c2VySWQiOiIxNjk5NTkxMzkxIn0=</vt:lpwstr>
  </property>
  <property fmtid="{D5CDD505-2E9C-101B-9397-08002B2CF9AE}" pid="5" name="KSOProductBuildVer">
    <vt:lpwstr>2052-12.1.0.23542</vt:lpwstr>
  </property>
  <property fmtid="{D5CDD505-2E9C-101B-9397-08002B2CF9AE}" pid="6" name="ICV">
    <vt:lpwstr>3F36A57A305F44C5B8473471BD4864F2_13</vt:lpwstr>
  </property>
</Properties>
</file>